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B4B" w:rsidRDefault="00571B4B" w:rsidP="00571B4B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571B4B">
        <w:drawing>
          <wp:inline distT="0" distB="0" distL="0" distR="0">
            <wp:extent cx="1854348" cy="1860550"/>
            <wp:effectExtent l="0" t="0" r="0" b="6350"/>
            <wp:docPr id="1" name="Picture 1" descr="Recalled Airborne 63-count and 75-count assorted fruit flavor gumm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called Airborne 63-count and 75-count assorted fruit flavor gummi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81" cy="186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B4B" w:rsidRDefault="00571B4B" w:rsidP="00571B4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571B4B" w:rsidRDefault="00571B4B" w:rsidP="00571B4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6" w:history="1">
        <w:r>
          <w:rPr>
            <w:rStyle w:val="Hyperlink"/>
            <w:rFonts w:ascii="Arial" w:hAnsi="Arial" w:cs="Arial"/>
            <w:sz w:val="27"/>
            <w:szCs w:val="27"/>
          </w:rPr>
          <w:t>https://www.cpsc.gov/Recalls/2022/Reckitt-Recalls-More-than-Three-Million-Bottles-of-</w:t>
        </w:r>
        <w:r>
          <w:rPr>
            <w:rStyle w:val="Hyperlink"/>
            <w:rFonts w:ascii="Arial" w:hAnsi="Arial" w:cs="Arial"/>
            <w:sz w:val="27"/>
            <w:szCs w:val="27"/>
          </w:rPr>
          <w:t>A</w:t>
        </w:r>
        <w:r>
          <w:rPr>
            <w:rStyle w:val="Hyperlink"/>
            <w:rFonts w:ascii="Arial" w:hAnsi="Arial" w:cs="Arial"/>
            <w:sz w:val="27"/>
            <w:szCs w:val="27"/>
          </w:rPr>
          <w:t>irborne-Gummies-Due-to-Injury-Hazard</w:t>
        </w:r>
      </w:hyperlink>
    </w:p>
    <w:p w:rsidR="00571B4B" w:rsidRDefault="00571B4B" w:rsidP="00571B4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 xml:space="preserve">This product was distributed nationwide:  </w:t>
      </w:r>
      <w:r>
        <w:rPr>
          <w:rFonts w:ascii="Arial" w:hAnsi="Arial" w:cs="Arial"/>
          <w:color w:val="1B1B1B"/>
          <w:sz w:val="27"/>
          <w:szCs w:val="27"/>
        </w:rPr>
        <w:t xml:space="preserve">Target, Walgreens, CVS, Kroger, Sam’s Club, BJ’s Wholesale Club, Costco, Walmart and other stores nationwide and online at Amazon.com and </w:t>
      </w:r>
      <w:hyperlink r:id="rId7" w:history="1">
        <w:r>
          <w:rPr>
            <w:rStyle w:val="Hyperlink"/>
            <w:rFonts w:ascii="Arial" w:hAnsi="Arial" w:cs="Arial"/>
            <w:sz w:val="27"/>
            <w:szCs w:val="27"/>
          </w:rPr>
          <w:t>www.schiffvitamins.com</w:t>
        </w:r>
      </w:hyperlink>
      <w:r>
        <w:rPr>
          <w:rFonts w:ascii="Arial" w:hAnsi="Arial" w:cs="Arial"/>
          <w:color w:val="1B1B1B"/>
          <w:sz w:val="27"/>
          <w:szCs w:val="27"/>
        </w:rPr>
        <w:t xml:space="preserve"> from May 2020 through February 2022 for between $18 and $33.</w:t>
      </w:r>
    </w:p>
    <w:p w:rsidR="00571B4B" w:rsidRDefault="00571B4B" w:rsidP="00571B4B">
      <w:pPr>
        <w:numPr>
          <w:ilvl w:val="0"/>
          <w:numId w:val="1"/>
        </w:numPr>
        <w:spacing w:after="100" w:afterAutospacing="1"/>
        <w:rPr>
          <w:rFonts w:ascii="work-sans-medium" w:hAnsi="work-sans-medium" w:cs="Arial"/>
          <w:color w:val="9900FF"/>
          <w:sz w:val="27"/>
          <w:szCs w:val="27"/>
        </w:rPr>
      </w:pPr>
      <w:r>
        <w:rPr>
          <w:rFonts w:ascii="work-sans-medium" w:hAnsi="work-sans-medium" w:cs="Arial"/>
          <w:color w:val="9900FF"/>
          <w:sz w:val="27"/>
          <w:szCs w:val="27"/>
        </w:rPr>
        <w:t>Name of Product:</w:t>
      </w:r>
    </w:p>
    <w:p w:rsidR="00571B4B" w:rsidRDefault="00571B4B" w:rsidP="00571B4B">
      <w:pPr>
        <w:spacing w:after="100" w:afterAutospacing="1"/>
        <w:ind w:left="720"/>
        <w:rPr>
          <w:rFonts w:ascii="Arial" w:hAnsi="Arial" w:cs="Arial"/>
          <w:color w:val="9900FF"/>
          <w:sz w:val="27"/>
          <w:szCs w:val="27"/>
        </w:rPr>
      </w:pPr>
      <w:r>
        <w:rPr>
          <w:rFonts w:ascii="Arial" w:hAnsi="Arial" w:cs="Arial"/>
          <w:color w:val="9900FF"/>
          <w:sz w:val="27"/>
          <w:szCs w:val="27"/>
        </w:rPr>
        <w:t>Airborne Gummies (63 and 75 count bottles)</w:t>
      </w:r>
    </w:p>
    <w:p w:rsidR="00571B4B" w:rsidRDefault="00571B4B" w:rsidP="00571B4B">
      <w:pPr>
        <w:spacing w:after="100" w:afterAutospacing="1"/>
        <w:ind w:left="720"/>
        <w:rPr>
          <w:rFonts w:ascii="work-sans-medium" w:hAnsi="work-sans-medium" w:cs="Arial"/>
          <w:color w:val="9900FF"/>
          <w:sz w:val="27"/>
          <w:szCs w:val="27"/>
        </w:rPr>
      </w:pPr>
      <w:r>
        <w:rPr>
          <w:rFonts w:ascii="work-sans-medium" w:hAnsi="work-sans-medium" w:cs="Arial"/>
          <w:color w:val="9900FF"/>
          <w:sz w:val="27"/>
          <w:szCs w:val="27"/>
        </w:rPr>
        <w:t>Hazard:</w:t>
      </w:r>
    </w:p>
    <w:p w:rsidR="00571B4B" w:rsidRDefault="00571B4B" w:rsidP="00571B4B">
      <w:pPr>
        <w:pStyle w:val="NormalWeb"/>
        <w:spacing w:before="0" w:beforeAutospacing="0"/>
        <w:ind w:left="720"/>
        <w:rPr>
          <w:rFonts w:ascii="Arial" w:hAnsi="Arial" w:cs="Arial"/>
          <w:color w:val="9900FF"/>
          <w:sz w:val="27"/>
          <w:szCs w:val="27"/>
        </w:rPr>
      </w:pPr>
      <w:r>
        <w:rPr>
          <w:rFonts w:ascii="Arial" w:hAnsi="Arial" w:cs="Arial"/>
          <w:color w:val="9900FF"/>
          <w:sz w:val="27"/>
          <w:szCs w:val="27"/>
        </w:rPr>
        <w:t>When opened for the first time, pressure build up in the bottle can cause the cap and underlying seal to pop off with force, posing an injury hazard.</w:t>
      </w:r>
    </w:p>
    <w:p w:rsidR="00571B4B" w:rsidRDefault="00571B4B" w:rsidP="00571B4B">
      <w:pPr>
        <w:spacing w:after="100" w:afterAutospacing="1"/>
        <w:ind w:left="720"/>
        <w:rPr>
          <w:rFonts w:ascii="work-sans-medium" w:hAnsi="work-sans-medium" w:cs="Arial"/>
          <w:color w:val="9900FF"/>
          <w:sz w:val="27"/>
          <w:szCs w:val="27"/>
        </w:rPr>
      </w:pPr>
      <w:r>
        <w:rPr>
          <w:rFonts w:ascii="work-sans-medium" w:hAnsi="work-sans-medium" w:cs="Arial"/>
          <w:color w:val="9900FF"/>
          <w:sz w:val="27"/>
          <w:szCs w:val="27"/>
        </w:rPr>
        <w:t>Remedy:</w:t>
      </w:r>
    </w:p>
    <w:p w:rsidR="00571B4B" w:rsidRDefault="00571B4B" w:rsidP="00571B4B">
      <w:pPr>
        <w:spacing w:after="100" w:afterAutospacing="1"/>
        <w:ind w:left="720"/>
        <w:rPr>
          <w:rFonts w:ascii="Arial" w:hAnsi="Arial" w:cs="Arial"/>
          <w:color w:val="9900FF"/>
          <w:sz w:val="27"/>
          <w:szCs w:val="27"/>
        </w:rPr>
      </w:pPr>
      <w:r>
        <w:rPr>
          <w:rFonts w:ascii="Arial" w:hAnsi="Arial" w:cs="Arial"/>
          <w:color w:val="9900FF"/>
          <w:sz w:val="27"/>
          <w:szCs w:val="27"/>
        </w:rPr>
        <w:t>Refund</w:t>
      </w:r>
    </w:p>
    <w:p w:rsidR="00571B4B" w:rsidRDefault="00571B4B" w:rsidP="00571B4B">
      <w:pPr>
        <w:spacing w:after="100" w:afterAutospacing="1"/>
        <w:ind w:left="720"/>
        <w:rPr>
          <w:rFonts w:ascii="work-sans-medium" w:hAnsi="work-sans-medium" w:cs="Arial"/>
          <w:color w:val="9900FF"/>
          <w:sz w:val="27"/>
          <w:szCs w:val="27"/>
        </w:rPr>
      </w:pPr>
      <w:r>
        <w:rPr>
          <w:rFonts w:ascii="work-sans-medium" w:hAnsi="work-sans-medium" w:cs="Arial"/>
          <w:color w:val="9900FF"/>
          <w:sz w:val="27"/>
          <w:szCs w:val="27"/>
        </w:rPr>
        <w:t>Recall Date:</w:t>
      </w:r>
      <w:bookmarkStart w:id="0" w:name="_GoBack"/>
      <w:bookmarkEnd w:id="0"/>
    </w:p>
    <w:p w:rsidR="00571B4B" w:rsidRDefault="00571B4B" w:rsidP="00571B4B">
      <w:pPr>
        <w:spacing w:after="100" w:afterAutospacing="1"/>
        <w:ind w:left="720"/>
        <w:rPr>
          <w:rFonts w:ascii="Arial" w:hAnsi="Arial" w:cs="Arial"/>
          <w:color w:val="9900FF"/>
          <w:sz w:val="27"/>
          <w:szCs w:val="27"/>
        </w:rPr>
      </w:pPr>
      <w:r>
        <w:rPr>
          <w:rFonts w:ascii="Arial" w:hAnsi="Arial" w:cs="Arial"/>
          <w:color w:val="9900FF"/>
          <w:sz w:val="27"/>
          <w:szCs w:val="27"/>
        </w:rPr>
        <w:t>March 16, 2022</w:t>
      </w:r>
    </w:p>
    <w:p w:rsidR="00571B4B" w:rsidRDefault="00571B4B" w:rsidP="00571B4B">
      <w:pPr>
        <w:spacing w:after="100" w:afterAutospacing="1"/>
        <w:ind w:left="720"/>
        <w:rPr>
          <w:rFonts w:ascii="work-sans-medium" w:hAnsi="work-sans-medium" w:cs="Arial"/>
          <w:color w:val="9900FF"/>
          <w:sz w:val="27"/>
          <w:szCs w:val="27"/>
        </w:rPr>
      </w:pPr>
      <w:r>
        <w:rPr>
          <w:rFonts w:ascii="work-sans-medium" w:hAnsi="work-sans-medium" w:cs="Arial"/>
          <w:color w:val="9900FF"/>
          <w:sz w:val="27"/>
          <w:szCs w:val="27"/>
        </w:rPr>
        <w:t>Units:</w:t>
      </w:r>
    </w:p>
    <w:p w:rsidR="009F741C" w:rsidRDefault="00571B4B" w:rsidP="00571B4B">
      <w:r>
        <w:rPr>
          <w:rFonts w:ascii="Arial" w:hAnsi="Arial" w:cs="Arial"/>
          <w:color w:val="9900FF"/>
          <w:sz w:val="27"/>
          <w:szCs w:val="27"/>
        </w:rPr>
        <w:t>About 3.74 million</w:t>
      </w:r>
    </w:p>
    <w:sectPr w:rsidR="009F7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-sans-mediu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F1F76"/>
    <w:multiLevelType w:val="multilevel"/>
    <w:tmpl w:val="5D10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4B"/>
    <w:rsid w:val="00571B4B"/>
    <w:rsid w:val="009F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BF050"/>
  <w15:chartTrackingRefBased/>
  <w15:docId w15:val="{59AAE65C-A64C-4D2D-B179-0837877B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B4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71B4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71B4B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571B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hiffvitamins.co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psc.gov/Recalls/2022/Reckitt-Recalls-More-than-Three-Million-Bottles-of-Airborne-Gummies-Due-to-Injury-Hazard" TargetMode="External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043D27-F46E-47A1-80BB-5E7F8F7A0115}"/>
</file>

<file path=customXml/itemProps2.xml><?xml version="1.0" encoding="utf-8"?>
<ds:datastoreItem xmlns:ds="http://schemas.openxmlformats.org/officeDocument/2006/customXml" ds:itemID="{8F21B737-5897-4EC4-B021-74B87F49E96F}"/>
</file>

<file path=customXml/itemProps3.xml><?xml version="1.0" encoding="utf-8"?>
<ds:datastoreItem xmlns:ds="http://schemas.openxmlformats.org/officeDocument/2006/customXml" ds:itemID="{63B5205D-5081-4106-93F5-BE05E27333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2022-03-18T14:06:00Z</dcterms:created>
  <dcterms:modified xsi:type="dcterms:W3CDTF">2022-03-18T14:10:00Z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